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198" w:rsidRPr="00184825" w:rsidRDefault="00890198" w:rsidP="00AC7329">
      <w:pPr>
        <w:spacing w:line="280" w:lineRule="exact"/>
        <w:jc w:val="center"/>
        <w:rPr>
          <w:sz w:val="22"/>
        </w:rPr>
      </w:pPr>
      <w:r w:rsidRPr="00184825">
        <w:rPr>
          <w:rFonts w:hint="eastAsia"/>
          <w:sz w:val="22"/>
        </w:rPr>
        <w:t>八郎潟町総合教育会議</w:t>
      </w:r>
      <w:r w:rsidR="00553FD2">
        <w:rPr>
          <w:rFonts w:hint="eastAsia"/>
          <w:sz w:val="22"/>
        </w:rPr>
        <w:t>運営</w:t>
      </w:r>
      <w:r w:rsidRPr="00184825">
        <w:rPr>
          <w:rFonts w:hint="eastAsia"/>
          <w:sz w:val="22"/>
        </w:rPr>
        <w:t>要綱</w:t>
      </w:r>
    </w:p>
    <w:p w:rsidR="00890198" w:rsidRPr="00890198" w:rsidRDefault="00890198" w:rsidP="00AC7329">
      <w:pPr>
        <w:spacing w:line="280" w:lineRule="exact"/>
        <w:jc w:val="center"/>
        <w:rPr>
          <w:sz w:val="22"/>
        </w:rPr>
      </w:pPr>
    </w:p>
    <w:p w:rsidR="00890198" w:rsidRPr="00184825" w:rsidRDefault="00890198" w:rsidP="00AC7329">
      <w:pPr>
        <w:tabs>
          <w:tab w:val="left" w:pos="2820"/>
        </w:tabs>
        <w:spacing w:line="280" w:lineRule="exact"/>
        <w:jc w:val="left"/>
        <w:rPr>
          <w:sz w:val="22"/>
        </w:rPr>
      </w:pPr>
      <w:r w:rsidRPr="00184825">
        <w:rPr>
          <w:rFonts w:hint="eastAsia"/>
          <w:sz w:val="22"/>
        </w:rPr>
        <w:t xml:space="preserve">　（目的）</w:t>
      </w:r>
      <w:r w:rsidR="00AC7329">
        <w:rPr>
          <w:sz w:val="22"/>
        </w:rPr>
        <w:tab/>
      </w:r>
    </w:p>
    <w:p w:rsidR="00890198" w:rsidRDefault="00890198" w:rsidP="00AC7329">
      <w:pPr>
        <w:spacing w:line="280" w:lineRule="exact"/>
        <w:ind w:left="220" w:hangingChars="100" w:hanging="220"/>
        <w:jc w:val="left"/>
        <w:rPr>
          <w:sz w:val="22"/>
        </w:rPr>
      </w:pPr>
      <w:r w:rsidRPr="00184825">
        <w:rPr>
          <w:rFonts w:hint="eastAsia"/>
          <w:sz w:val="22"/>
        </w:rPr>
        <w:t>第１条</w:t>
      </w:r>
      <w:r>
        <w:rPr>
          <w:rFonts w:hint="eastAsia"/>
          <w:sz w:val="22"/>
        </w:rPr>
        <w:t xml:space="preserve">　地方教育行政の組織及び運営に関する法律（昭和３１年法律第１６２号。以下「法」という。）第１条の４第１項の規定に基づき、八郎潟町総合教育会議（以下「総合教育会議」という。）を設置する</w:t>
      </w:r>
      <w:r w:rsidR="003417A7">
        <w:rPr>
          <w:rFonts w:hint="eastAsia"/>
          <w:sz w:val="22"/>
        </w:rPr>
        <w:t>ことを目的とする</w:t>
      </w:r>
      <w:r>
        <w:rPr>
          <w:rFonts w:hint="eastAsia"/>
          <w:sz w:val="22"/>
        </w:rPr>
        <w:t>。</w:t>
      </w:r>
    </w:p>
    <w:p w:rsidR="00890198" w:rsidRDefault="00890198" w:rsidP="00AC7329">
      <w:pPr>
        <w:spacing w:line="280" w:lineRule="exact"/>
        <w:ind w:left="220" w:hangingChars="100" w:hanging="220"/>
        <w:jc w:val="left"/>
        <w:rPr>
          <w:sz w:val="22"/>
        </w:rPr>
      </w:pPr>
      <w:r>
        <w:rPr>
          <w:rFonts w:hint="eastAsia"/>
          <w:sz w:val="22"/>
        </w:rPr>
        <w:t xml:space="preserve">　（所掌事務）</w:t>
      </w:r>
    </w:p>
    <w:p w:rsidR="00890198" w:rsidRDefault="00890198" w:rsidP="00AC7329">
      <w:pPr>
        <w:spacing w:line="280" w:lineRule="exact"/>
        <w:ind w:left="220" w:hangingChars="100" w:hanging="220"/>
        <w:jc w:val="left"/>
        <w:rPr>
          <w:sz w:val="22"/>
        </w:rPr>
      </w:pPr>
      <w:r>
        <w:rPr>
          <w:rFonts w:hint="eastAsia"/>
          <w:sz w:val="22"/>
        </w:rPr>
        <w:t>第２条　総合教育会議は、</w:t>
      </w:r>
      <w:r w:rsidR="003417A7">
        <w:rPr>
          <w:rFonts w:hint="eastAsia"/>
          <w:sz w:val="22"/>
        </w:rPr>
        <w:t>法第１条の４第１項の規定により、次の各号に掲げる協議及び事務の調整等を行う。</w:t>
      </w:r>
    </w:p>
    <w:p w:rsidR="003417A7" w:rsidRDefault="003417A7" w:rsidP="00AC7329">
      <w:pPr>
        <w:spacing w:line="280" w:lineRule="exact"/>
        <w:ind w:left="220" w:hangingChars="100" w:hanging="220"/>
        <w:jc w:val="left"/>
        <w:rPr>
          <w:sz w:val="22"/>
        </w:rPr>
      </w:pPr>
      <w:r>
        <w:rPr>
          <w:rFonts w:hint="eastAsia"/>
          <w:sz w:val="22"/>
        </w:rPr>
        <w:t>（１）八郎潟町の教育、</w:t>
      </w:r>
      <w:r w:rsidR="00CF687D">
        <w:rPr>
          <w:rFonts w:hint="eastAsia"/>
          <w:sz w:val="22"/>
        </w:rPr>
        <w:t>学術及び文化の振興に関する総合的な施策の大綱の策定に関する協議。</w:t>
      </w:r>
    </w:p>
    <w:p w:rsidR="003417A7" w:rsidRPr="003417A7" w:rsidRDefault="003417A7" w:rsidP="00AC7329">
      <w:pPr>
        <w:spacing w:line="280" w:lineRule="exact"/>
        <w:ind w:left="220" w:hangingChars="100" w:hanging="220"/>
        <w:jc w:val="left"/>
        <w:rPr>
          <w:sz w:val="22"/>
        </w:rPr>
      </w:pPr>
      <w:r>
        <w:rPr>
          <w:rFonts w:hint="eastAsia"/>
          <w:sz w:val="22"/>
        </w:rPr>
        <w:t>（２）教育を行うための諸条件の整備その他の地域の実情に応じた教育</w:t>
      </w:r>
      <w:r w:rsidR="00CF687D">
        <w:rPr>
          <w:rFonts w:hint="eastAsia"/>
          <w:sz w:val="22"/>
        </w:rPr>
        <w:t>、学術及び文化の振興を図るため重点的に講ずべき施策。</w:t>
      </w:r>
    </w:p>
    <w:p w:rsidR="003417A7" w:rsidRDefault="00CF687D" w:rsidP="00AC7329">
      <w:pPr>
        <w:spacing w:line="280" w:lineRule="exact"/>
        <w:ind w:left="220" w:hangingChars="100" w:hanging="220"/>
        <w:jc w:val="left"/>
        <w:rPr>
          <w:sz w:val="22"/>
        </w:rPr>
      </w:pPr>
      <w:r>
        <w:rPr>
          <w:rFonts w:hint="eastAsia"/>
          <w:sz w:val="22"/>
        </w:rPr>
        <w:t>（３）児童、生徒等の生命又は身体に現に被害が生じ、又はまさに被害が生ずるおそれがあると見込まれる場合等の緊急の場合に講ずべき措置。</w:t>
      </w:r>
    </w:p>
    <w:p w:rsidR="00CF687D" w:rsidRDefault="00CF687D" w:rsidP="00AC7329">
      <w:pPr>
        <w:spacing w:line="280" w:lineRule="exact"/>
        <w:ind w:left="220" w:hangingChars="100" w:hanging="220"/>
        <w:jc w:val="left"/>
        <w:rPr>
          <w:sz w:val="22"/>
        </w:rPr>
      </w:pPr>
      <w:r>
        <w:rPr>
          <w:rFonts w:hint="eastAsia"/>
          <w:sz w:val="22"/>
        </w:rPr>
        <w:t xml:space="preserve">　（組織）</w:t>
      </w:r>
    </w:p>
    <w:p w:rsidR="00CF687D" w:rsidRDefault="00CF687D" w:rsidP="00AC7329">
      <w:pPr>
        <w:spacing w:line="280" w:lineRule="exact"/>
        <w:ind w:left="220" w:hangingChars="100" w:hanging="220"/>
        <w:jc w:val="left"/>
        <w:rPr>
          <w:sz w:val="22"/>
        </w:rPr>
      </w:pPr>
      <w:r>
        <w:rPr>
          <w:rFonts w:hint="eastAsia"/>
          <w:sz w:val="22"/>
        </w:rPr>
        <w:t>第３条　総合教育会議は、町長及び教育委員会をもって構成する。</w:t>
      </w:r>
    </w:p>
    <w:p w:rsidR="00CF687D" w:rsidRDefault="00CF687D" w:rsidP="00AC7329">
      <w:pPr>
        <w:spacing w:line="280" w:lineRule="exact"/>
        <w:ind w:left="220" w:hangingChars="100" w:hanging="220"/>
        <w:jc w:val="left"/>
        <w:rPr>
          <w:sz w:val="22"/>
        </w:rPr>
      </w:pPr>
      <w:r>
        <w:rPr>
          <w:rFonts w:hint="eastAsia"/>
          <w:sz w:val="22"/>
        </w:rPr>
        <w:t xml:space="preserve">　（会議の招集及び進行）</w:t>
      </w:r>
    </w:p>
    <w:p w:rsidR="00CF687D" w:rsidRPr="00CF687D" w:rsidRDefault="00CF687D" w:rsidP="00AC7329">
      <w:pPr>
        <w:spacing w:line="280" w:lineRule="exact"/>
        <w:ind w:left="220" w:hangingChars="100" w:hanging="220"/>
        <w:jc w:val="left"/>
        <w:rPr>
          <w:sz w:val="22"/>
        </w:rPr>
      </w:pPr>
      <w:r>
        <w:rPr>
          <w:rFonts w:hint="eastAsia"/>
          <w:sz w:val="22"/>
        </w:rPr>
        <w:t>第４条　総合教育会議は、町長が召集し、その議長となる。</w:t>
      </w:r>
    </w:p>
    <w:p w:rsidR="003417A7" w:rsidRDefault="00CF687D" w:rsidP="00AC7329">
      <w:pPr>
        <w:spacing w:line="280" w:lineRule="exact"/>
        <w:ind w:left="220" w:hangingChars="100" w:hanging="220"/>
        <w:jc w:val="left"/>
        <w:rPr>
          <w:sz w:val="22"/>
        </w:rPr>
      </w:pPr>
      <w:r>
        <w:rPr>
          <w:rFonts w:hint="eastAsia"/>
          <w:sz w:val="22"/>
        </w:rPr>
        <w:t>２　議長は、会議の進行をはかる。</w:t>
      </w:r>
    </w:p>
    <w:p w:rsidR="00CF687D" w:rsidRDefault="00CF687D" w:rsidP="00AC7329">
      <w:pPr>
        <w:spacing w:line="280" w:lineRule="exact"/>
        <w:ind w:left="220" w:hangingChars="100" w:hanging="220"/>
        <w:jc w:val="left"/>
        <w:rPr>
          <w:sz w:val="22"/>
        </w:rPr>
      </w:pPr>
      <w:r>
        <w:rPr>
          <w:rFonts w:hint="eastAsia"/>
          <w:sz w:val="22"/>
        </w:rPr>
        <w:t>３　教育委員会は、その権限に属する事務に関して協議する必要があると思料するときは、町長に対し、協議すべき具体的事項を示して、総合教育会議の招集を求めることができる。</w:t>
      </w:r>
    </w:p>
    <w:p w:rsidR="00CF687D" w:rsidRDefault="00CF687D" w:rsidP="00AC7329">
      <w:pPr>
        <w:spacing w:line="280" w:lineRule="exact"/>
        <w:ind w:left="220" w:hangingChars="100" w:hanging="220"/>
        <w:jc w:val="left"/>
        <w:rPr>
          <w:sz w:val="22"/>
        </w:rPr>
      </w:pPr>
      <w:r>
        <w:rPr>
          <w:rFonts w:hint="eastAsia"/>
          <w:sz w:val="22"/>
        </w:rPr>
        <w:t xml:space="preserve">　（意見の聴取）</w:t>
      </w:r>
    </w:p>
    <w:p w:rsidR="00CF687D" w:rsidRDefault="00CF687D" w:rsidP="00AC7329">
      <w:pPr>
        <w:spacing w:line="280" w:lineRule="exact"/>
        <w:ind w:left="220" w:hangingChars="100" w:hanging="220"/>
        <w:jc w:val="left"/>
        <w:rPr>
          <w:sz w:val="22"/>
        </w:rPr>
      </w:pPr>
      <w:r>
        <w:rPr>
          <w:rFonts w:hint="eastAsia"/>
          <w:sz w:val="22"/>
        </w:rPr>
        <w:t xml:space="preserve">第５条　</w:t>
      </w:r>
      <w:r w:rsidR="00AC7329">
        <w:rPr>
          <w:rFonts w:hint="eastAsia"/>
          <w:sz w:val="22"/>
        </w:rPr>
        <w:t>総合教育会議は、前条の協議を行うに当たって必要があると認めるときは、関係者又は学識経験を有する者から、当該協議すべき事項に関して意見を聴くことができる。</w:t>
      </w:r>
    </w:p>
    <w:p w:rsidR="00AC7329" w:rsidRDefault="00AC7329" w:rsidP="00AC7329">
      <w:pPr>
        <w:spacing w:line="280" w:lineRule="exact"/>
        <w:ind w:left="220" w:hangingChars="100" w:hanging="220"/>
        <w:jc w:val="left"/>
        <w:rPr>
          <w:sz w:val="22"/>
        </w:rPr>
      </w:pPr>
      <w:r>
        <w:rPr>
          <w:rFonts w:hint="eastAsia"/>
          <w:sz w:val="22"/>
        </w:rPr>
        <w:t xml:space="preserve">　（会議の公開）</w:t>
      </w:r>
    </w:p>
    <w:p w:rsidR="00AC7329" w:rsidRPr="00AC7329" w:rsidRDefault="00AC7329" w:rsidP="00AC7329">
      <w:pPr>
        <w:spacing w:line="280" w:lineRule="exact"/>
        <w:ind w:left="220" w:hangingChars="100" w:hanging="220"/>
        <w:jc w:val="left"/>
        <w:rPr>
          <w:sz w:val="22"/>
        </w:rPr>
      </w:pPr>
      <w:r>
        <w:rPr>
          <w:rFonts w:hint="eastAsia"/>
          <w:sz w:val="22"/>
        </w:rPr>
        <w:t>第６条　総合教育会議は、公開とする。ただし、次の各号に掲げる場合で、構成員の発議により議長が決したときは、非公開とすることができる。</w:t>
      </w:r>
    </w:p>
    <w:p w:rsidR="003417A7" w:rsidRDefault="00AC7329" w:rsidP="00AC7329">
      <w:pPr>
        <w:spacing w:line="280" w:lineRule="exact"/>
        <w:ind w:left="220" w:hangingChars="100" w:hanging="220"/>
        <w:jc w:val="left"/>
        <w:rPr>
          <w:sz w:val="22"/>
        </w:rPr>
      </w:pPr>
      <w:r>
        <w:rPr>
          <w:rFonts w:hint="eastAsia"/>
          <w:sz w:val="22"/>
        </w:rPr>
        <w:t>（１）個人の秘密を保つため必要があると認めるとき。</w:t>
      </w:r>
    </w:p>
    <w:p w:rsidR="00AC7329" w:rsidRDefault="00AC7329" w:rsidP="00AC7329">
      <w:pPr>
        <w:spacing w:line="280" w:lineRule="exact"/>
        <w:ind w:left="220" w:hangingChars="100" w:hanging="220"/>
        <w:jc w:val="left"/>
        <w:rPr>
          <w:sz w:val="22"/>
        </w:rPr>
      </w:pPr>
      <w:r>
        <w:rPr>
          <w:rFonts w:hint="eastAsia"/>
          <w:sz w:val="22"/>
        </w:rPr>
        <w:t>（２）会議の公正を害するおそれがあると認めるとき</w:t>
      </w:r>
      <w:r w:rsidR="00B72FD4">
        <w:rPr>
          <w:rFonts w:hint="eastAsia"/>
          <w:sz w:val="22"/>
        </w:rPr>
        <w:t>。</w:t>
      </w:r>
    </w:p>
    <w:p w:rsidR="00AC7329" w:rsidRDefault="00AC7329" w:rsidP="00AC7329">
      <w:pPr>
        <w:spacing w:line="280" w:lineRule="exact"/>
        <w:ind w:left="220" w:hangingChars="100" w:hanging="220"/>
        <w:jc w:val="left"/>
        <w:rPr>
          <w:sz w:val="22"/>
        </w:rPr>
      </w:pPr>
      <w:r>
        <w:rPr>
          <w:rFonts w:hint="eastAsia"/>
          <w:sz w:val="22"/>
        </w:rPr>
        <w:t>（３）公益上必要があると認めるとき</w:t>
      </w:r>
      <w:r w:rsidR="00B72FD4">
        <w:rPr>
          <w:rFonts w:hint="eastAsia"/>
          <w:sz w:val="22"/>
        </w:rPr>
        <w:t>。</w:t>
      </w:r>
    </w:p>
    <w:p w:rsidR="00AC7329" w:rsidRDefault="00AC7329" w:rsidP="00AC7329">
      <w:pPr>
        <w:spacing w:line="280" w:lineRule="exact"/>
        <w:ind w:left="220" w:hangingChars="100" w:hanging="220"/>
        <w:jc w:val="left"/>
        <w:rPr>
          <w:sz w:val="22"/>
        </w:rPr>
      </w:pPr>
      <w:r>
        <w:rPr>
          <w:rFonts w:hint="eastAsia"/>
          <w:sz w:val="22"/>
        </w:rPr>
        <w:t xml:space="preserve">　（議事録の作成及び公表）</w:t>
      </w:r>
    </w:p>
    <w:p w:rsidR="00AC7329" w:rsidRDefault="00AC7329" w:rsidP="00AC7329">
      <w:pPr>
        <w:ind w:left="220" w:hangingChars="100" w:hanging="220"/>
        <w:jc w:val="left"/>
        <w:rPr>
          <w:sz w:val="22"/>
        </w:rPr>
      </w:pPr>
      <w:r>
        <w:rPr>
          <w:rFonts w:hint="eastAsia"/>
          <w:sz w:val="22"/>
        </w:rPr>
        <w:t>第７条　総合教育会議は、会議の終了後、遅滞なく議事録を作成し、これを公表する。</w:t>
      </w:r>
    </w:p>
    <w:p w:rsidR="00AC7329" w:rsidRDefault="00AC7329" w:rsidP="00AC7329">
      <w:pPr>
        <w:spacing w:line="280" w:lineRule="exact"/>
        <w:ind w:left="220" w:hangingChars="100" w:hanging="220"/>
        <w:jc w:val="left"/>
        <w:rPr>
          <w:sz w:val="22"/>
        </w:rPr>
      </w:pPr>
      <w:r>
        <w:rPr>
          <w:rFonts w:hint="eastAsia"/>
          <w:sz w:val="22"/>
        </w:rPr>
        <w:t>２　議事録の公表は、会議の構成員による議事内容の確認後、前条ただし書きにより会議を非公開とした部分を除き、八郎潟町公式ウェブサイトに掲示することにより行う。</w:t>
      </w:r>
    </w:p>
    <w:p w:rsidR="00AC7329" w:rsidRDefault="00AC7329" w:rsidP="00AC7329">
      <w:pPr>
        <w:spacing w:line="280" w:lineRule="exact"/>
        <w:ind w:left="220" w:hangingChars="100" w:hanging="220"/>
        <w:jc w:val="left"/>
        <w:rPr>
          <w:sz w:val="22"/>
        </w:rPr>
      </w:pPr>
      <w:r>
        <w:rPr>
          <w:rFonts w:hint="eastAsia"/>
          <w:sz w:val="22"/>
        </w:rPr>
        <w:t xml:space="preserve">　（調整結果の尊重）</w:t>
      </w:r>
    </w:p>
    <w:p w:rsidR="003417A7" w:rsidRPr="003417A7" w:rsidRDefault="00AC7329" w:rsidP="00AC7329">
      <w:pPr>
        <w:spacing w:line="280" w:lineRule="exact"/>
        <w:ind w:left="220" w:hangingChars="100" w:hanging="220"/>
        <w:jc w:val="left"/>
        <w:rPr>
          <w:sz w:val="22"/>
        </w:rPr>
      </w:pPr>
      <w:r>
        <w:rPr>
          <w:rFonts w:hint="eastAsia"/>
          <w:sz w:val="22"/>
        </w:rPr>
        <w:t>第８条　総合教育会議においてその構成員の事務の調整が行われた事項については、当該構成員は、その調整の結果を尊重しなければならない。</w:t>
      </w:r>
    </w:p>
    <w:p w:rsidR="00890198" w:rsidRDefault="00890198" w:rsidP="00AC7329">
      <w:pPr>
        <w:spacing w:line="280" w:lineRule="exact"/>
        <w:ind w:left="220" w:hangingChars="100" w:hanging="220"/>
        <w:jc w:val="left"/>
        <w:rPr>
          <w:sz w:val="22"/>
        </w:rPr>
      </w:pPr>
      <w:r>
        <w:rPr>
          <w:rFonts w:hint="eastAsia"/>
          <w:sz w:val="22"/>
        </w:rPr>
        <w:t xml:space="preserve">　（事務局）</w:t>
      </w:r>
    </w:p>
    <w:p w:rsidR="00890198" w:rsidRDefault="00AC7329" w:rsidP="00AC7329">
      <w:pPr>
        <w:spacing w:line="280" w:lineRule="exact"/>
        <w:ind w:left="220" w:hangingChars="100" w:hanging="220"/>
        <w:jc w:val="left"/>
        <w:rPr>
          <w:sz w:val="22"/>
        </w:rPr>
      </w:pPr>
      <w:r>
        <w:rPr>
          <w:rFonts w:hint="eastAsia"/>
          <w:sz w:val="22"/>
        </w:rPr>
        <w:t>第９</w:t>
      </w:r>
      <w:r w:rsidR="00890198">
        <w:rPr>
          <w:rFonts w:hint="eastAsia"/>
          <w:sz w:val="22"/>
        </w:rPr>
        <w:t>条　会議の事務局を八郎潟町総務課に置く。</w:t>
      </w:r>
    </w:p>
    <w:p w:rsidR="00AC7329" w:rsidRDefault="00AC7329" w:rsidP="00AC7329">
      <w:pPr>
        <w:spacing w:line="280" w:lineRule="exact"/>
        <w:ind w:left="220" w:hangingChars="100" w:hanging="220"/>
        <w:jc w:val="left"/>
        <w:rPr>
          <w:sz w:val="22"/>
        </w:rPr>
      </w:pPr>
      <w:r>
        <w:rPr>
          <w:rFonts w:hint="eastAsia"/>
          <w:sz w:val="22"/>
        </w:rPr>
        <w:t xml:space="preserve">　（委任）</w:t>
      </w:r>
    </w:p>
    <w:p w:rsidR="00AC7329" w:rsidRPr="00AC7329" w:rsidRDefault="00AC7329" w:rsidP="00AC7329">
      <w:pPr>
        <w:spacing w:line="280" w:lineRule="exact"/>
        <w:ind w:left="220" w:hangingChars="100" w:hanging="220"/>
        <w:jc w:val="left"/>
        <w:rPr>
          <w:sz w:val="22"/>
        </w:rPr>
      </w:pPr>
      <w:r>
        <w:rPr>
          <w:rFonts w:hint="eastAsia"/>
          <w:sz w:val="22"/>
        </w:rPr>
        <w:t>第</w:t>
      </w:r>
      <w:r w:rsidRPr="00AC7329">
        <w:rPr>
          <w:rFonts w:hint="eastAsia"/>
          <w:w w:val="50"/>
          <w:kern w:val="0"/>
          <w:sz w:val="22"/>
          <w:fitText w:val="220" w:id="859048704"/>
        </w:rPr>
        <w:t>１０</w:t>
      </w:r>
      <w:r>
        <w:rPr>
          <w:rFonts w:hint="eastAsia"/>
          <w:kern w:val="0"/>
          <w:sz w:val="22"/>
        </w:rPr>
        <w:t>条</w:t>
      </w:r>
      <w:r w:rsidR="007466C5">
        <w:rPr>
          <w:rFonts w:hint="eastAsia"/>
          <w:kern w:val="0"/>
          <w:sz w:val="22"/>
        </w:rPr>
        <w:t xml:space="preserve">　この要綱に定めるもののほか、総合教育会議の運営に関し必要な事項は別に定める。</w:t>
      </w:r>
    </w:p>
    <w:p w:rsidR="00890198" w:rsidRDefault="00890198" w:rsidP="00AC7329">
      <w:pPr>
        <w:spacing w:line="280" w:lineRule="exact"/>
        <w:ind w:left="220" w:hangingChars="100" w:hanging="220"/>
        <w:jc w:val="left"/>
        <w:rPr>
          <w:sz w:val="22"/>
        </w:rPr>
      </w:pPr>
      <w:r>
        <w:rPr>
          <w:rFonts w:hint="eastAsia"/>
          <w:sz w:val="22"/>
        </w:rPr>
        <w:t xml:space="preserve">　　　附則</w:t>
      </w:r>
    </w:p>
    <w:p w:rsidR="00890198" w:rsidRDefault="00890198" w:rsidP="00AC7329">
      <w:pPr>
        <w:spacing w:line="280" w:lineRule="exact"/>
        <w:ind w:left="220" w:hangingChars="100" w:hanging="220"/>
        <w:jc w:val="left"/>
        <w:rPr>
          <w:sz w:val="22"/>
        </w:rPr>
      </w:pPr>
      <w:r>
        <w:rPr>
          <w:rFonts w:hint="eastAsia"/>
          <w:sz w:val="22"/>
        </w:rPr>
        <w:t xml:space="preserve">　この要綱は、平成２７年　</w:t>
      </w:r>
      <w:r w:rsidR="004402EC">
        <w:rPr>
          <w:rFonts w:hint="eastAsia"/>
          <w:sz w:val="22"/>
        </w:rPr>
        <w:t>５</w:t>
      </w:r>
      <w:r>
        <w:rPr>
          <w:rFonts w:hint="eastAsia"/>
          <w:sz w:val="22"/>
        </w:rPr>
        <w:t>月</w:t>
      </w:r>
      <w:r w:rsidR="004402EC">
        <w:rPr>
          <w:rFonts w:hint="eastAsia"/>
          <w:sz w:val="22"/>
        </w:rPr>
        <w:t>２９</w:t>
      </w:r>
      <w:r>
        <w:rPr>
          <w:rFonts w:hint="eastAsia"/>
          <w:sz w:val="22"/>
        </w:rPr>
        <w:t>日から施行する。</w:t>
      </w:r>
    </w:p>
    <w:p w:rsidR="00890198" w:rsidRDefault="00890198" w:rsidP="00890198">
      <w:pPr>
        <w:ind w:left="220" w:hangingChars="100" w:hanging="220"/>
        <w:jc w:val="left"/>
        <w:rPr>
          <w:sz w:val="22"/>
        </w:rPr>
      </w:pPr>
    </w:p>
    <w:p w:rsidR="00890198" w:rsidRDefault="00890198" w:rsidP="00890198">
      <w:pPr>
        <w:ind w:left="220" w:hangingChars="100" w:hanging="220"/>
        <w:jc w:val="left"/>
        <w:rPr>
          <w:sz w:val="22"/>
        </w:rPr>
      </w:pPr>
    </w:p>
    <w:p w:rsidR="00890198" w:rsidRPr="00890198" w:rsidRDefault="00890198" w:rsidP="00890198">
      <w:pPr>
        <w:jc w:val="left"/>
        <w:rPr>
          <w:sz w:val="22"/>
        </w:rPr>
      </w:pPr>
    </w:p>
    <w:sectPr w:rsidR="00890198" w:rsidRPr="00890198" w:rsidSect="00AC7329">
      <w:pgSz w:w="11906" w:h="16838"/>
      <w:pgMar w:top="1418" w:right="1701" w:bottom="1134"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A7E" w:rsidRDefault="00465A7E" w:rsidP="0053256B">
      <w:r>
        <w:separator/>
      </w:r>
    </w:p>
  </w:endnote>
  <w:endnote w:type="continuationSeparator" w:id="0">
    <w:p w:rsidR="00465A7E" w:rsidRDefault="00465A7E" w:rsidP="005325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A7E" w:rsidRDefault="00465A7E" w:rsidP="0053256B">
      <w:r>
        <w:separator/>
      </w:r>
    </w:p>
  </w:footnote>
  <w:footnote w:type="continuationSeparator" w:id="0">
    <w:p w:rsidR="00465A7E" w:rsidRDefault="00465A7E" w:rsidP="005325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825"/>
    <w:rsid w:val="00107418"/>
    <w:rsid w:val="00184825"/>
    <w:rsid w:val="001B3F40"/>
    <w:rsid w:val="00285CD4"/>
    <w:rsid w:val="002A5B6E"/>
    <w:rsid w:val="003417A7"/>
    <w:rsid w:val="004402EC"/>
    <w:rsid w:val="00465A7E"/>
    <w:rsid w:val="00490717"/>
    <w:rsid w:val="00521827"/>
    <w:rsid w:val="00526510"/>
    <w:rsid w:val="0053256B"/>
    <w:rsid w:val="00553FD2"/>
    <w:rsid w:val="00633FAE"/>
    <w:rsid w:val="006D1B4F"/>
    <w:rsid w:val="007228D9"/>
    <w:rsid w:val="007466C5"/>
    <w:rsid w:val="007B084A"/>
    <w:rsid w:val="00815943"/>
    <w:rsid w:val="00836FE8"/>
    <w:rsid w:val="00855832"/>
    <w:rsid w:val="00890198"/>
    <w:rsid w:val="0099719B"/>
    <w:rsid w:val="00A1760F"/>
    <w:rsid w:val="00AC7329"/>
    <w:rsid w:val="00B72FD4"/>
    <w:rsid w:val="00B80AFA"/>
    <w:rsid w:val="00C5151A"/>
    <w:rsid w:val="00C975F9"/>
    <w:rsid w:val="00CB1087"/>
    <w:rsid w:val="00CF687D"/>
    <w:rsid w:val="00D5627F"/>
    <w:rsid w:val="00D61865"/>
    <w:rsid w:val="00E9411E"/>
    <w:rsid w:val="00F576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256B"/>
    <w:pPr>
      <w:tabs>
        <w:tab w:val="center" w:pos="4252"/>
        <w:tab w:val="right" w:pos="8504"/>
      </w:tabs>
      <w:snapToGrid w:val="0"/>
    </w:pPr>
  </w:style>
  <w:style w:type="character" w:customStyle="1" w:styleId="a4">
    <w:name w:val="ヘッダー (文字)"/>
    <w:basedOn w:val="a0"/>
    <w:link w:val="a3"/>
    <w:uiPriority w:val="99"/>
    <w:semiHidden/>
    <w:rsid w:val="0053256B"/>
  </w:style>
  <w:style w:type="paragraph" w:styleId="a5">
    <w:name w:val="footer"/>
    <w:basedOn w:val="a"/>
    <w:link w:val="a6"/>
    <w:uiPriority w:val="99"/>
    <w:semiHidden/>
    <w:unhideWhenUsed/>
    <w:rsid w:val="0053256B"/>
    <w:pPr>
      <w:tabs>
        <w:tab w:val="center" w:pos="4252"/>
        <w:tab w:val="right" w:pos="8504"/>
      </w:tabs>
      <w:snapToGrid w:val="0"/>
    </w:pPr>
  </w:style>
  <w:style w:type="character" w:customStyle="1" w:styleId="a6">
    <w:name w:val="フッター (文字)"/>
    <w:basedOn w:val="a0"/>
    <w:link w:val="a5"/>
    <w:uiPriority w:val="99"/>
    <w:semiHidden/>
    <w:rsid w:val="0053256B"/>
  </w:style>
  <w:style w:type="character" w:styleId="a7">
    <w:name w:val="Hyperlink"/>
    <w:basedOn w:val="a0"/>
    <w:uiPriority w:val="99"/>
    <w:semiHidden/>
    <w:unhideWhenUsed/>
    <w:rsid w:val="00815943"/>
    <w:rPr>
      <w:color w:val="0000FF"/>
      <w:u w:val="single"/>
    </w:rPr>
  </w:style>
  <w:style w:type="paragraph" w:customStyle="1" w:styleId="num16">
    <w:name w:val="num16"/>
    <w:basedOn w:val="a"/>
    <w:rsid w:val="0081594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1594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815943"/>
  </w:style>
  <w:style w:type="character" w:customStyle="1" w:styleId="num57">
    <w:name w:val="num57"/>
    <w:basedOn w:val="a0"/>
    <w:rsid w:val="00815943"/>
  </w:style>
  <w:style w:type="character" w:customStyle="1" w:styleId="p21">
    <w:name w:val="p21"/>
    <w:basedOn w:val="a0"/>
    <w:rsid w:val="00815943"/>
  </w:style>
  <w:style w:type="character" w:customStyle="1" w:styleId="num58">
    <w:name w:val="num58"/>
    <w:basedOn w:val="a0"/>
    <w:rsid w:val="00815943"/>
  </w:style>
  <w:style w:type="character" w:customStyle="1" w:styleId="p22">
    <w:name w:val="p22"/>
    <w:basedOn w:val="a0"/>
    <w:rsid w:val="00815943"/>
  </w:style>
  <w:style w:type="paragraph" w:styleId="a8">
    <w:name w:val="Balloon Text"/>
    <w:basedOn w:val="a"/>
    <w:link w:val="a9"/>
    <w:uiPriority w:val="99"/>
    <w:semiHidden/>
    <w:unhideWhenUsed/>
    <w:rsid w:val="00746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6C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80949">
      <w:bodyDiv w:val="1"/>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889757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85695233">
                  <w:marLeft w:val="-4275"/>
                  <w:marRight w:val="0"/>
                  <w:marTop w:val="0"/>
                  <w:marBottom w:val="0"/>
                  <w:divBdr>
                    <w:top w:val="none" w:sz="0" w:space="0" w:color="auto"/>
                    <w:left w:val="none" w:sz="0" w:space="0" w:color="auto"/>
                    <w:bottom w:val="none" w:sz="0" w:space="0" w:color="auto"/>
                    <w:right w:val="none" w:sz="0" w:space="0" w:color="auto"/>
                  </w:divBdr>
                  <w:divsChild>
                    <w:div w:id="1554155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046173">
                          <w:marLeft w:val="0"/>
                          <w:marRight w:val="0"/>
                          <w:marTop w:val="0"/>
                          <w:marBottom w:val="0"/>
                          <w:divBdr>
                            <w:top w:val="none" w:sz="0" w:space="0" w:color="auto"/>
                            <w:left w:val="none" w:sz="0" w:space="0" w:color="auto"/>
                            <w:bottom w:val="none" w:sz="0" w:space="0" w:color="auto"/>
                            <w:right w:val="none" w:sz="0" w:space="0" w:color="auto"/>
                          </w:divBdr>
                          <w:divsChild>
                            <w:div w:id="1819150853">
                              <w:marLeft w:val="0"/>
                              <w:marRight w:val="0"/>
                              <w:marTop w:val="0"/>
                              <w:marBottom w:val="0"/>
                              <w:divBdr>
                                <w:top w:val="none" w:sz="0" w:space="0" w:color="auto"/>
                                <w:left w:val="none" w:sz="0" w:space="0" w:color="auto"/>
                                <w:bottom w:val="none" w:sz="0" w:space="0" w:color="auto"/>
                                <w:right w:val="none" w:sz="0" w:space="0" w:color="auto"/>
                              </w:divBdr>
                              <w:divsChild>
                                <w:div w:id="1658071146">
                                  <w:marLeft w:val="0"/>
                                  <w:marRight w:val="0"/>
                                  <w:marTop w:val="0"/>
                                  <w:marBottom w:val="0"/>
                                  <w:divBdr>
                                    <w:top w:val="none" w:sz="0" w:space="0" w:color="auto"/>
                                    <w:left w:val="none" w:sz="0" w:space="0" w:color="auto"/>
                                    <w:bottom w:val="none" w:sz="0" w:space="0"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2209">
                              <w:marLeft w:val="0"/>
                              <w:marRight w:val="0"/>
                              <w:marTop w:val="0"/>
                              <w:marBottom w:val="0"/>
                              <w:divBdr>
                                <w:top w:val="none" w:sz="0" w:space="0" w:color="auto"/>
                                <w:left w:val="none" w:sz="0" w:space="0" w:color="auto"/>
                                <w:bottom w:val="none" w:sz="0" w:space="0" w:color="auto"/>
                                <w:right w:val="none" w:sz="0" w:space="0" w:color="auto"/>
                              </w:divBdr>
                              <w:divsChild>
                                <w:div w:id="437872015">
                                  <w:marLeft w:val="0"/>
                                  <w:marRight w:val="0"/>
                                  <w:marTop w:val="0"/>
                                  <w:marBottom w:val="0"/>
                                  <w:divBdr>
                                    <w:top w:val="none" w:sz="0" w:space="0" w:color="auto"/>
                                    <w:left w:val="none" w:sz="0" w:space="0" w:color="auto"/>
                                    <w:bottom w:val="none" w:sz="0" w:space="0" w:color="auto"/>
                                    <w:right w:val="none" w:sz="0" w:space="0" w:color="auto"/>
                                  </w:divBdr>
                                  <w:divsChild>
                                    <w:div w:id="1590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7462">
                              <w:marLeft w:val="0"/>
                              <w:marRight w:val="0"/>
                              <w:marTop w:val="0"/>
                              <w:marBottom w:val="0"/>
                              <w:divBdr>
                                <w:top w:val="none" w:sz="0" w:space="0" w:color="auto"/>
                                <w:left w:val="none" w:sz="0" w:space="0" w:color="auto"/>
                                <w:bottom w:val="none" w:sz="0" w:space="0" w:color="auto"/>
                                <w:right w:val="none" w:sz="0" w:space="0" w:color="auto"/>
                              </w:divBdr>
                              <w:divsChild>
                                <w:div w:id="54205023">
                                  <w:marLeft w:val="0"/>
                                  <w:marRight w:val="0"/>
                                  <w:marTop w:val="0"/>
                                  <w:marBottom w:val="0"/>
                                  <w:divBdr>
                                    <w:top w:val="none" w:sz="0" w:space="0" w:color="auto"/>
                                    <w:left w:val="none" w:sz="0" w:space="0" w:color="auto"/>
                                    <w:bottom w:val="none" w:sz="0" w:space="0" w:color="auto"/>
                                    <w:right w:val="none" w:sz="0" w:space="0" w:color="auto"/>
                                  </w:divBdr>
                                  <w:divsChild>
                                    <w:div w:id="1013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hachi056</dc:creator>
  <cp:lastModifiedBy>hachi056</cp:lastModifiedBy>
  <cp:revision>10</cp:revision>
  <cp:lastPrinted>2016-02-26T06:46:00Z</cp:lastPrinted>
  <dcterms:created xsi:type="dcterms:W3CDTF">2015-03-06T01:59:00Z</dcterms:created>
  <dcterms:modified xsi:type="dcterms:W3CDTF">2016-02-29T00:00:00Z</dcterms:modified>
</cp:coreProperties>
</file>